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5" w:tblpY="327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05"/>
        <w:gridCol w:w="1447"/>
        <w:gridCol w:w="114"/>
        <w:gridCol w:w="178"/>
        <w:gridCol w:w="1383"/>
        <w:gridCol w:w="542"/>
        <w:gridCol w:w="85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GSIE 202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组团参观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门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    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   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   箱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身份证件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长住所在地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参观目的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采购产品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与业务伙伴会面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寻求合作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收集信息，产品比较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了解技术动态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感兴趣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展区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半导体产业展区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集成电路制造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封装测试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半导体材料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生产设备（二手设备）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人才计划培训交流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电子元器件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AI+IOT+5G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微波毫米及射频技术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电源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电子生产设备展区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3C机器人及智能工厂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自动化设备及材料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ESD防静电和净化设备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激光设备及其材料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测试与测量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机器视觉系统及组件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生产物流和物流技术  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线束和连接器生产技术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SMT周边设备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PCBA制造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点胶注胶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*采购产品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计划采购数量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*采购预算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*产品规格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同期参会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第三届未来半导体产业发展大会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主会场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集成电路设计技术论坛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先进封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装与测试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技术论坛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智能化数字电源设计论坛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AI+5G+IOT论坛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半导体创新材料以及设备论坛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半导体与汽车智能网联技术论坛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半导体创新投资发展论坛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新技术、新产品推介会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预计共(  )人前往参观，请填写随同人员或另附参观人员名单，10人以上参观团享专属服务。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部门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职务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u w:val="none"/>
              </w:rPr>
              <w:t>注：填好之后请回传至邮箱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GSIECQ@163.com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 xml:space="preserve">   参观咨询：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韩女士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18875157024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56AF"/>
    <w:rsid w:val="0A533DEC"/>
    <w:rsid w:val="20AB0547"/>
    <w:rsid w:val="488112B0"/>
    <w:rsid w:val="4C6D7641"/>
    <w:rsid w:val="549B0DE7"/>
    <w:rsid w:val="696F13AD"/>
    <w:rsid w:val="70E16C8D"/>
    <w:rsid w:val="744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2021-03-17T03:25:00Z</dcterms:created>
  <dc:creator>Administrator</dc:creator>
  <cp:lastModifiedBy>WPS_1591249003</cp:lastModifiedBy>
  <dcterms:modified xsi:type="dcterms:W3CDTF">2021-03-30T02:56:03Z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E11BE83B2C2643E697DA4663F2E15642</vt:lpwstr>
  </property>
</Properties>
</file>